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1CA5" w14:textId="77777777" w:rsidR="00762240" w:rsidRPr="00762240" w:rsidRDefault="00A57EBF" w:rsidP="00762240">
      <w:pPr>
        <w:pStyle w:val="a"/>
        <w:numPr>
          <w:ilvl w:val="0"/>
          <w:numId w:val="0"/>
        </w:numPr>
        <w:ind w:left="720"/>
        <w:jc w:val="center"/>
        <w:rPr>
          <w:b/>
          <w:i/>
          <w:color w:val="548DD4"/>
          <w:sz w:val="12"/>
          <w:szCs w:val="12"/>
        </w:rPr>
      </w:pPr>
      <w:bookmarkStart w:id="0" w:name="_Hlk496118723"/>
      <w:bookmarkStart w:id="1" w:name="_Hlk42874435"/>
      <w:r>
        <w:t xml:space="preserve"> </w:t>
      </w:r>
      <w:r w:rsidR="000608F3" w:rsidRPr="00CE5663">
        <w:t xml:space="preserve"> </w:t>
      </w:r>
      <w:r>
        <w:t xml:space="preserve"> </w:t>
      </w:r>
      <w:r w:rsidR="00762240" w:rsidRPr="00762240">
        <w:rPr>
          <w:b/>
          <w:color w:val="548DD4"/>
          <w:sz w:val="12"/>
          <w:szCs w:val="12"/>
        </w:rPr>
        <w:t>ИЗНАЧАЛЬНО ВЫШЕСТОЯЩИЙ ДОМ ИЗНАЧАЛЬНО ВЫШЕСТОЯЩЕГО ОТЦА</w:t>
      </w:r>
    </w:p>
    <w:p w14:paraId="3B2ECD5B" w14:textId="311EB427" w:rsidR="000608F3" w:rsidRPr="00CE5663" w:rsidRDefault="00762240" w:rsidP="00762240">
      <w:pPr>
        <w:pStyle w:val="a"/>
        <w:numPr>
          <w:ilvl w:val="0"/>
          <w:numId w:val="0"/>
        </w:numPr>
        <w:ind w:left="720"/>
        <w:jc w:val="center"/>
      </w:pPr>
      <w:r w:rsidRPr="00762240">
        <w:rPr>
          <w:rFonts w:eastAsia="Arial"/>
          <w:b/>
          <w:color w:val="548DD4"/>
          <w:sz w:val="12"/>
          <w:szCs w:val="12"/>
        </w:rPr>
        <w:t xml:space="preserve">Распоряжение </w:t>
      </w:r>
      <w:r w:rsidRPr="00762240">
        <w:rPr>
          <w:rFonts w:eastAsia="Arial"/>
          <w:b/>
          <w:color w:val="FF0000"/>
          <w:sz w:val="12"/>
          <w:szCs w:val="12"/>
        </w:rPr>
        <w:t>(10)</w:t>
      </w:r>
      <w:r w:rsidRPr="00762240">
        <w:rPr>
          <w:rFonts w:eastAsia="Arial"/>
          <w:b/>
          <w:color w:val="548DD4"/>
          <w:sz w:val="12"/>
          <w:szCs w:val="12"/>
        </w:rPr>
        <w:t xml:space="preserve"> </w:t>
      </w:r>
      <w:r w:rsidR="006217F7">
        <w:rPr>
          <w:rFonts w:eastAsia="Arial"/>
          <w:b/>
          <w:color w:val="548DD4"/>
          <w:sz w:val="12"/>
          <w:szCs w:val="12"/>
        </w:rPr>
        <w:t>Юридические организации и</w:t>
      </w:r>
      <w:r>
        <w:rPr>
          <w:rFonts w:eastAsia="Arial"/>
          <w:b/>
          <w:color w:val="548DD4"/>
          <w:sz w:val="12"/>
          <w:szCs w:val="12"/>
        </w:rPr>
        <w:t xml:space="preserve"> </w:t>
      </w:r>
      <w:r w:rsidR="00511F96">
        <w:rPr>
          <w:rFonts w:eastAsia="Arial"/>
          <w:b/>
          <w:color w:val="548DD4"/>
          <w:sz w:val="12"/>
          <w:szCs w:val="12"/>
        </w:rPr>
        <w:t>команд</w:t>
      </w:r>
      <w:r>
        <w:rPr>
          <w:rFonts w:eastAsia="Arial"/>
          <w:b/>
          <w:color w:val="548DD4"/>
          <w:sz w:val="12"/>
          <w:szCs w:val="12"/>
        </w:rPr>
        <w:t>а</w:t>
      </w:r>
      <w:r w:rsidR="006217F7">
        <w:rPr>
          <w:rFonts w:eastAsia="Arial"/>
          <w:b/>
          <w:color w:val="548DD4"/>
          <w:sz w:val="12"/>
          <w:szCs w:val="12"/>
        </w:rPr>
        <w:t xml:space="preserve"> ИВАС</w:t>
      </w:r>
      <w:r>
        <w:rPr>
          <w:rFonts w:eastAsia="Arial"/>
          <w:b/>
          <w:color w:val="548DD4"/>
          <w:sz w:val="12"/>
          <w:szCs w:val="12"/>
        </w:rPr>
        <w:t xml:space="preserve"> КХ подразделения</w:t>
      </w:r>
      <w:r w:rsidRPr="00762240">
        <w:rPr>
          <w:rFonts w:eastAsia="Arial"/>
          <w:b/>
          <w:color w:val="548DD4"/>
          <w:sz w:val="12"/>
          <w:szCs w:val="12"/>
        </w:rPr>
        <w:t xml:space="preserve"> ИВДИВО</w:t>
      </w:r>
    </w:p>
    <w:bookmarkEnd w:id="0"/>
    <w:bookmarkEnd w:id="1"/>
    <w:p w14:paraId="6C2B934C" w14:textId="69E99832" w:rsidR="00762240" w:rsidRDefault="00762240" w:rsidP="00762240">
      <w:pPr>
        <w:pStyle w:val="a"/>
        <w:numPr>
          <w:ilvl w:val="0"/>
          <w:numId w:val="0"/>
        </w:numPr>
        <w:ind w:left="720"/>
        <w:jc w:val="right"/>
        <w:rPr>
          <w:color w:val="FF0000"/>
          <w:sz w:val="8"/>
          <w:szCs w:val="8"/>
        </w:rPr>
      </w:pPr>
      <w:r w:rsidRPr="00CE5663">
        <w:rPr>
          <w:color w:val="FF0000"/>
          <w:sz w:val="8"/>
          <w:szCs w:val="8"/>
        </w:rPr>
        <w:t xml:space="preserve">Утверждаю. КХ </w:t>
      </w:r>
      <w:r w:rsidR="006827EC">
        <w:rPr>
          <w:color w:val="FF0000"/>
          <w:sz w:val="8"/>
          <w:szCs w:val="8"/>
        </w:rPr>
        <w:t>16</w:t>
      </w:r>
      <w:r w:rsidR="006C105C">
        <w:rPr>
          <w:color w:val="FF0000"/>
          <w:sz w:val="8"/>
          <w:szCs w:val="8"/>
        </w:rPr>
        <w:t>042</w:t>
      </w:r>
      <w:r w:rsidRPr="00CE5663">
        <w:rPr>
          <w:color w:val="FF0000"/>
          <w:sz w:val="8"/>
          <w:szCs w:val="8"/>
        </w:rPr>
        <w:t>02</w:t>
      </w:r>
      <w:r w:rsidR="006C105C">
        <w:rPr>
          <w:color w:val="FF0000"/>
          <w:sz w:val="8"/>
          <w:szCs w:val="8"/>
        </w:rPr>
        <w:t>6</w:t>
      </w:r>
    </w:p>
    <w:p w14:paraId="2F7D8A17" w14:textId="28144029" w:rsidR="00762240" w:rsidRPr="00762240" w:rsidRDefault="006C105C" w:rsidP="00762240">
      <w:pPr>
        <w:pStyle w:val="a"/>
        <w:numPr>
          <w:ilvl w:val="0"/>
          <w:numId w:val="0"/>
        </w:numPr>
        <w:ind w:left="720"/>
        <w:jc w:val="right"/>
        <w:rPr>
          <w:sz w:val="10"/>
          <w:szCs w:val="10"/>
        </w:rPr>
      </w:pPr>
      <w:r>
        <w:rPr>
          <w:color w:val="FF0000"/>
          <w:sz w:val="8"/>
          <w:szCs w:val="8"/>
        </w:rPr>
        <w:t xml:space="preserve">Преображение деятельности </w:t>
      </w:r>
      <w:r w:rsidR="006827EC">
        <w:rPr>
          <w:color w:val="FF0000"/>
          <w:sz w:val="8"/>
          <w:szCs w:val="8"/>
        </w:rPr>
        <w:t>выходом в</w:t>
      </w:r>
      <w:r>
        <w:rPr>
          <w:color w:val="FF0000"/>
          <w:sz w:val="8"/>
          <w:szCs w:val="8"/>
        </w:rPr>
        <w:t xml:space="preserve"> Метакосмос. </w:t>
      </w:r>
      <w:r w:rsidR="00762240" w:rsidRPr="00CE5663">
        <w:rPr>
          <w:color w:val="FF0000"/>
          <w:sz w:val="8"/>
          <w:szCs w:val="8"/>
        </w:rPr>
        <w:t xml:space="preserve">ВС </w:t>
      </w:r>
      <w:r w:rsidR="006827EC">
        <w:rPr>
          <w:color w:val="FF0000"/>
          <w:sz w:val="8"/>
          <w:szCs w:val="8"/>
        </w:rPr>
        <w:t>16</w:t>
      </w:r>
      <w:r>
        <w:rPr>
          <w:color w:val="FF0000"/>
          <w:sz w:val="8"/>
          <w:szCs w:val="8"/>
        </w:rPr>
        <w:t>042026</w:t>
      </w:r>
    </w:p>
    <w:p w14:paraId="6798DBFC" w14:textId="1221F618" w:rsidR="006217F7" w:rsidRPr="006217F7" w:rsidRDefault="006217F7" w:rsidP="00A57EBF">
      <w:pPr>
        <w:pStyle w:val="a"/>
      </w:pPr>
      <w:r w:rsidRPr="006217F7">
        <w:rPr>
          <w:color w:val="FF0000"/>
        </w:rPr>
        <w:t xml:space="preserve">Определить </w:t>
      </w:r>
      <w:r>
        <w:rPr>
          <w:color w:val="FF0000"/>
        </w:rPr>
        <w:t xml:space="preserve">главным бенефициаром </w:t>
      </w:r>
      <w:r w:rsidRPr="006217F7">
        <w:rPr>
          <w:color w:val="FF0000"/>
        </w:rPr>
        <w:t>подразделения ИВДИВО</w:t>
      </w:r>
      <w:r w:rsidRPr="006217F7">
        <w:rPr>
          <w:color w:val="FF0000"/>
        </w:rPr>
        <w:t xml:space="preserve"> </w:t>
      </w:r>
      <w:r>
        <w:rPr>
          <w:color w:val="FF0000"/>
        </w:rPr>
        <w:t xml:space="preserve">команду Изначально Вышестоящего Аватара Синтеза Кут Хуми, действующую в целях реализации ИВДИВО на территории на основе законодательства страны осуществления. </w:t>
      </w:r>
    </w:p>
    <w:p w14:paraId="48F1DF99" w14:textId="2E8B979A" w:rsidR="006217F7" w:rsidRPr="006217F7" w:rsidRDefault="006217F7" w:rsidP="00A57EBF">
      <w:pPr>
        <w:pStyle w:val="a"/>
      </w:pPr>
      <w:r>
        <w:rPr>
          <w:color w:val="FF0000"/>
        </w:rPr>
        <w:t>К</w:t>
      </w:r>
      <w:r>
        <w:rPr>
          <w:color w:val="FF0000"/>
        </w:rPr>
        <w:t>оманд</w:t>
      </w:r>
      <w:r>
        <w:rPr>
          <w:color w:val="FF0000"/>
        </w:rPr>
        <w:t>а</w:t>
      </w:r>
      <w:r>
        <w:rPr>
          <w:color w:val="FF0000"/>
        </w:rPr>
        <w:t xml:space="preserve"> Изначально Вышестоящего Аватара Синтеза Кут Хуми, действующ</w:t>
      </w:r>
      <w:r>
        <w:rPr>
          <w:color w:val="FF0000"/>
        </w:rPr>
        <w:t>ая</w:t>
      </w:r>
      <w:r>
        <w:rPr>
          <w:color w:val="FF0000"/>
        </w:rPr>
        <w:t xml:space="preserve"> реализаци</w:t>
      </w:r>
      <w:r>
        <w:rPr>
          <w:color w:val="FF0000"/>
        </w:rPr>
        <w:t>ей подразделения</w:t>
      </w:r>
      <w:r>
        <w:rPr>
          <w:color w:val="FF0000"/>
        </w:rPr>
        <w:t xml:space="preserve"> ИВДИВО</w:t>
      </w:r>
      <w:r>
        <w:rPr>
          <w:color w:val="FF0000"/>
        </w:rPr>
        <w:t>, основывает деятельность как без юридической фиксации, так и в</w:t>
      </w:r>
      <w:r w:rsidRPr="006217F7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6217F7">
        <w:rPr>
          <w:color w:val="FF0000"/>
        </w:rPr>
        <w:t>юридической форм</w:t>
      </w:r>
      <w:r>
        <w:rPr>
          <w:color w:val="FF0000"/>
        </w:rPr>
        <w:t xml:space="preserve">е выбранной организации явления, согласно законодательству страны осуществления (например, в РФ, для деятельности общественной группы, не требуется юридического оформления организации и её деятельность ведётся на основе самоокупаемости добровольными взносами участников). </w:t>
      </w:r>
    </w:p>
    <w:p w14:paraId="1782D3B2" w14:textId="77777777" w:rsidR="00AC0B95" w:rsidRPr="00AC0B95" w:rsidRDefault="006217F7" w:rsidP="00A57EBF">
      <w:pPr>
        <w:pStyle w:val="a"/>
      </w:pPr>
      <w:r>
        <w:rPr>
          <w:color w:val="FF0000"/>
        </w:rPr>
        <w:t xml:space="preserve">Для организации </w:t>
      </w:r>
      <w:r w:rsidRPr="006217F7">
        <w:rPr>
          <w:color w:val="FF0000"/>
        </w:rPr>
        <w:t>юридической форм</w:t>
      </w:r>
      <w:r>
        <w:rPr>
          <w:color w:val="FF0000"/>
        </w:rPr>
        <w:t>ы</w:t>
      </w:r>
      <w:r w:rsidRPr="006217F7">
        <w:rPr>
          <w:color w:val="FF0000"/>
        </w:rPr>
        <w:t xml:space="preserve"> подразделения ИВДИВО</w:t>
      </w:r>
      <w:r>
        <w:rPr>
          <w:color w:val="FF0000"/>
        </w:rPr>
        <w:t>, о</w:t>
      </w:r>
      <w:r w:rsidRPr="006217F7">
        <w:rPr>
          <w:color w:val="FF0000"/>
        </w:rPr>
        <w:t>пределить</w:t>
      </w:r>
      <w:r>
        <w:rPr>
          <w:color w:val="FF0000"/>
        </w:rPr>
        <w:t xml:space="preserve"> любую одну организацию, созданную командой ИВАС КХ</w:t>
      </w:r>
      <w:r w:rsidR="00AC0B95">
        <w:rPr>
          <w:color w:val="FF0000"/>
        </w:rPr>
        <w:t>,</w:t>
      </w:r>
      <w:r>
        <w:rPr>
          <w:color w:val="FF0000"/>
        </w:rPr>
        <w:t xml:space="preserve"> решением Совета ИВО</w:t>
      </w:r>
      <w:r w:rsidR="00AC0B95">
        <w:rPr>
          <w:color w:val="FF0000"/>
        </w:rPr>
        <w:t xml:space="preserve"> в Зале у Изначально Вышестоящего Отца (как у создателя ИВДИВО) простым большинством голосов от утверждённого количественного кворума голосов Совета ИВО.</w:t>
      </w:r>
    </w:p>
    <w:p w14:paraId="49F207F7" w14:textId="77777777" w:rsidR="00AC0B95" w:rsidRPr="00AC0B95" w:rsidRDefault="00AC0B95" w:rsidP="00A57EBF">
      <w:pPr>
        <w:pStyle w:val="a"/>
      </w:pPr>
      <w:r>
        <w:rPr>
          <w:color w:val="FF0000"/>
        </w:rPr>
        <w:t>Не допускается создание организации, для простой фиксации юридического лица без осуществляемой деятельности или надуманной деятельности без целей и задач ИВДИВО.</w:t>
      </w:r>
    </w:p>
    <w:p w14:paraId="014C763F" w14:textId="713313F9" w:rsidR="00AC0B95" w:rsidRPr="00AC0B95" w:rsidRDefault="00AC0B95" w:rsidP="00A57EBF">
      <w:pPr>
        <w:pStyle w:val="a"/>
      </w:pPr>
      <w:r>
        <w:rPr>
          <w:color w:val="FF0000"/>
        </w:rPr>
        <w:t>Юридическая организация создаётся и действует только для:</w:t>
      </w:r>
    </w:p>
    <w:p w14:paraId="6091C3A0" w14:textId="11AA727A" w:rsidR="006217F7" w:rsidRDefault="00DA5DD7" w:rsidP="00DA5DD7">
      <w:pPr>
        <w:pStyle w:val="a"/>
        <w:numPr>
          <w:ilvl w:val="0"/>
          <w:numId w:val="5"/>
        </w:numPr>
        <w:ind w:left="1494"/>
        <w:rPr>
          <w:color w:val="FF0000"/>
        </w:rPr>
      </w:pPr>
      <w:r>
        <w:rPr>
          <w:color w:val="FF0000"/>
        </w:rPr>
        <w:t>П</w:t>
      </w:r>
      <w:r w:rsidR="00AC0B95" w:rsidRPr="00AC0B95">
        <w:rPr>
          <w:color w:val="FF0000"/>
        </w:rPr>
        <w:t xml:space="preserve">рограммы деятельности </w:t>
      </w:r>
      <w:r>
        <w:rPr>
          <w:color w:val="FF0000"/>
        </w:rPr>
        <w:t xml:space="preserve">с населением территории подразделения ИВДИВО в осуществляемом порядке, и тут же закрывается при неудачном осуществлении в течении стандартных 18 месяцев невзирая на затраты команды (после 18 месяцев включается автоматическая наказуемость в ИВДИВО по общему стандарту).  </w:t>
      </w:r>
    </w:p>
    <w:p w14:paraId="4F9C0263" w14:textId="0542FFBD" w:rsidR="00DA5DD7" w:rsidRPr="00AC0B95" w:rsidRDefault="00DA5DD7" w:rsidP="00DA5DD7">
      <w:pPr>
        <w:pStyle w:val="a"/>
        <w:numPr>
          <w:ilvl w:val="0"/>
          <w:numId w:val="5"/>
        </w:numPr>
        <w:ind w:left="1494"/>
        <w:rPr>
          <w:color w:val="FF0000"/>
        </w:rPr>
      </w:pPr>
      <w:r>
        <w:rPr>
          <w:color w:val="FF0000"/>
        </w:rPr>
        <w:t xml:space="preserve">Для фиксации покупаемой недвижимости команды ИВАС КХ при необходимости. </w:t>
      </w:r>
    </w:p>
    <w:p w14:paraId="697B0CB8" w14:textId="51888729" w:rsidR="00DA5DD7" w:rsidRPr="00CF13B2" w:rsidRDefault="00CF13B2" w:rsidP="00A57EBF">
      <w:pPr>
        <w:pStyle w:val="a"/>
      </w:pPr>
      <w:r>
        <w:rPr>
          <w:color w:val="FF0000"/>
        </w:rPr>
        <w:t xml:space="preserve">Виды деятельности, уже осуществляемые человечеством, даже отсутствующие на территории подразделения ИВДИВО, и не несущие целей, задач осуществления ИВДИВО или Иерархии ИВДИВО на территории, не допустимы. При этом, формы </w:t>
      </w:r>
      <w:r>
        <w:rPr>
          <w:color w:val="FF0000"/>
        </w:rPr>
        <w:t>целей, задач осуществления ИВДИВО или Иерархии ИВДИВО на территории</w:t>
      </w:r>
      <w:r>
        <w:rPr>
          <w:color w:val="FF0000"/>
        </w:rPr>
        <w:t xml:space="preserve"> могут быть творчески разнообразными, с информированностью по подготовке, но с обязательным целеполаганием элементов явления Синтеза ИВО, Иерархии ИВДИВО и ИВДИВО. Баланс действующего осуществляемого и необходимого, определяется Советом ИВО (принципом коллективности 6 ИКР).  Простое осуществление деятельности ради деятельности недопустимо. </w:t>
      </w:r>
    </w:p>
    <w:p w14:paraId="4F7C4F18" w14:textId="10E69FDD" w:rsidR="00CF13B2" w:rsidRPr="00CF13B2" w:rsidRDefault="00CF13B2" w:rsidP="00A57EBF">
      <w:pPr>
        <w:pStyle w:val="a"/>
      </w:pPr>
      <w:r>
        <w:rPr>
          <w:color w:val="FF0000"/>
        </w:rPr>
        <w:t>Целеполаганием команды ИВАС КХ на территории, организуемой подразделени</w:t>
      </w:r>
      <w:r w:rsidR="006827EC">
        <w:rPr>
          <w:color w:val="FF0000"/>
        </w:rPr>
        <w:t>ем</w:t>
      </w:r>
      <w:r>
        <w:rPr>
          <w:color w:val="FF0000"/>
        </w:rPr>
        <w:t xml:space="preserve"> ИВДИВО, должно быть осуществление должностных обязанностей самого ИВДИВО и реализации Иерархии ИВДИВО, куда, новой эпохой, введено всё человечество землян.</w:t>
      </w:r>
    </w:p>
    <w:p w14:paraId="7DB61711" w14:textId="02787684" w:rsidR="00CF13B2" w:rsidRDefault="00CF13B2" w:rsidP="00A57EBF">
      <w:pPr>
        <w:pStyle w:val="a"/>
      </w:pPr>
      <w:r>
        <w:rPr>
          <w:color w:val="FF0000"/>
        </w:rPr>
        <w:t xml:space="preserve">С человечеством Землян, введена в работу команда 576 ИВ Аватаресс ИВО, </w:t>
      </w:r>
      <w:r w:rsidR="00C523E0">
        <w:rPr>
          <w:color w:val="FF0000"/>
        </w:rPr>
        <w:t>половина команды Иерархии ИВДИВО, что однозначно перестраивает всю ранее осуществляемую работу нами, ставя во главу необходимость публикации, рекламы и деятельности Иерархии ИВДИВО, невзирая ни на какие издержки или якобы неподготовленность масс населения. Без информированности и образованности, и представляемого выбора возможностей, никто</w:t>
      </w:r>
      <w:r w:rsidR="006827EC">
        <w:rPr>
          <w:color w:val="FF0000"/>
        </w:rPr>
        <w:t xml:space="preserve"> и </w:t>
      </w:r>
      <w:r w:rsidR="00C523E0">
        <w:rPr>
          <w:color w:val="FF0000"/>
        </w:rPr>
        <w:t>никогда не будет готов. А остальные формы деятельности, нам должны быть не интересны, или они должны осуществляться в человеческой деятельности самостоятельно должностно полномочными, частным участием, без привлечения команд ИВДИВО (например, ВСЕ (!!!) школы в ИВДИВО, есть частное участи Главы школы, даже с согласованием у ИВАС КХ, не утверждаются у ИВАС КХ Главами ИВДИВО, и переводят участвующих в Человеческую форму деятельности и применения Синтеза ИВО, что есмь благо для населения</w:t>
      </w:r>
      <w:r w:rsidR="00C22578">
        <w:rPr>
          <w:color w:val="FF0000"/>
        </w:rPr>
        <w:t>, но не есмь исполнение должностной полномочности ИВДИВО – только повышение подготовки каждого</w:t>
      </w:r>
      <w:r w:rsidR="00C523E0">
        <w:rPr>
          <w:color w:val="FF0000"/>
        </w:rPr>
        <w:t>).</w:t>
      </w:r>
    </w:p>
    <w:p w14:paraId="61707B9A" w14:textId="0C285020" w:rsidR="00C22578" w:rsidRDefault="00C22578" w:rsidP="00A57EBF">
      <w:pPr>
        <w:pStyle w:val="a"/>
      </w:pPr>
      <w:r>
        <w:rPr>
          <w:color w:val="FF0000"/>
        </w:rPr>
        <w:t xml:space="preserve">Определить частное, собственным решением, возможное участие должностно полномочного ИВДИВО в Академическом Центре Синтез-Философии, как юридической фиксации ИВДИВО для всех ДП ИВДИВО, с явлением философа синтеза АЦСФ в окружающей среде. </w:t>
      </w:r>
    </w:p>
    <w:p w14:paraId="72CF1434" w14:textId="1C1E661E" w:rsidR="00980F22" w:rsidRDefault="000608F3" w:rsidP="00A57EBF">
      <w:pPr>
        <w:pStyle w:val="a"/>
      </w:pPr>
      <w:r>
        <w:t xml:space="preserve">Определить </w:t>
      </w:r>
      <w:bookmarkStart w:id="2" w:name="_Hlk211795034"/>
      <w:r w:rsidR="00C22578">
        <w:rPr>
          <w:color w:val="FF0000"/>
        </w:rPr>
        <w:t xml:space="preserve">возможную </w:t>
      </w:r>
      <w:r>
        <w:t>юридическ</w:t>
      </w:r>
      <w:r w:rsidR="00C22578">
        <w:t>ую</w:t>
      </w:r>
      <w:r>
        <w:t xml:space="preserve"> ф</w:t>
      </w:r>
      <w:r w:rsidR="000D439A">
        <w:t>орм</w:t>
      </w:r>
      <w:r w:rsidR="00C22578">
        <w:t>у</w:t>
      </w:r>
      <w:r>
        <w:t xml:space="preserve"> подразделения ИВДИВО </w:t>
      </w:r>
      <w:bookmarkStart w:id="3" w:name="_Hlk211785763"/>
      <w:r w:rsidR="00BD01FB">
        <w:t>Метагалактически</w:t>
      </w:r>
      <w:r w:rsidR="00C22578">
        <w:t>м</w:t>
      </w:r>
      <w:r w:rsidR="00BD01FB">
        <w:t xml:space="preserve"> центр</w:t>
      </w:r>
      <w:r w:rsidR="00C22578">
        <w:t>ом</w:t>
      </w:r>
      <w:r w:rsidR="000D439A">
        <w:t>/союз</w:t>
      </w:r>
      <w:bookmarkEnd w:id="3"/>
      <w:r w:rsidR="00C22578">
        <w:t>ом</w:t>
      </w:r>
      <w:r w:rsidR="000D439A">
        <w:t xml:space="preserve"> с фиксацией </w:t>
      </w:r>
      <w:r>
        <w:t>названи</w:t>
      </w:r>
      <w:r w:rsidR="000D439A">
        <w:t>я</w:t>
      </w:r>
      <w:r>
        <w:t xml:space="preserve"> территории</w:t>
      </w:r>
      <w:r w:rsidR="000D439A">
        <w:t xml:space="preserve"> явления</w:t>
      </w:r>
      <w:r w:rsidR="00C22578">
        <w:t xml:space="preserve">, </w:t>
      </w:r>
      <w:r w:rsidR="00C22578">
        <w:rPr>
          <w:color w:val="FF0000"/>
        </w:rPr>
        <w:t>цели, задачи и деятельность которого, определяются только Советом ИВО</w:t>
      </w:r>
      <w:r w:rsidR="000D439A">
        <w:t>.</w:t>
      </w:r>
      <w:r>
        <w:t xml:space="preserve"> </w:t>
      </w:r>
    </w:p>
    <w:p w14:paraId="715F58DC" w14:textId="50DE3443" w:rsidR="00781E61" w:rsidRDefault="00781E61" w:rsidP="00A57EBF">
      <w:pPr>
        <w:pStyle w:val="a"/>
        <w:rPr>
          <w:szCs w:val="22"/>
        </w:rPr>
      </w:pPr>
      <w:r w:rsidRPr="00BB246B">
        <w:t xml:space="preserve">Определить деятельность </w:t>
      </w:r>
      <w:r>
        <w:rPr>
          <w:szCs w:val="22"/>
        </w:rPr>
        <w:t>Метагалактического центра/союза</w:t>
      </w:r>
      <w:r w:rsidRPr="00BB246B">
        <w:t xml:space="preserve"> оформлени</w:t>
      </w:r>
      <w:r>
        <w:t>ем</w:t>
      </w:r>
      <w:r w:rsidRPr="00BB246B">
        <w:t xml:space="preserve"> социализации ИВДИВО командой </w:t>
      </w:r>
      <w:r w:rsidR="00C22578">
        <w:t>ИВАС КХ</w:t>
      </w:r>
      <w:r w:rsidRPr="00BB246B">
        <w:t xml:space="preserve"> </w:t>
      </w:r>
      <w:r>
        <w:t>подразделения</w:t>
      </w:r>
      <w:r w:rsidRPr="00BB246B">
        <w:t xml:space="preserve"> ИВДИВО, взявших ответственность за </w:t>
      </w:r>
      <w:r>
        <w:t>данное</w:t>
      </w:r>
      <w:r w:rsidRPr="00BB246B">
        <w:t xml:space="preserve"> развитие собственным восхождением границами возможной реализации</w:t>
      </w:r>
      <w:r w:rsidR="00C22578">
        <w:t xml:space="preserve">, </w:t>
      </w:r>
      <w:r w:rsidR="00C22578">
        <w:rPr>
          <w:color w:val="FF0000"/>
        </w:rPr>
        <w:t>в том числе, добровольными взносами каждого, принципом один за всех, все за одного, на осуществление данной деятельности</w:t>
      </w:r>
      <w:r w:rsidRPr="00BB246B">
        <w:t>.</w:t>
      </w:r>
    </w:p>
    <w:p w14:paraId="45D6E3CC" w14:textId="260ED07A" w:rsidR="000F7707" w:rsidRDefault="000F7707" w:rsidP="00A57EBF">
      <w:pPr>
        <w:pStyle w:val="a"/>
      </w:pPr>
      <w:r>
        <w:t xml:space="preserve">Определить </w:t>
      </w:r>
      <w:r w:rsidR="006827EC">
        <w:rPr>
          <w:color w:val="FF0000"/>
        </w:rPr>
        <w:t xml:space="preserve">возможную </w:t>
      </w:r>
      <w:r>
        <w:t>деятельность Метагалактического центра/союза в виде:</w:t>
      </w:r>
    </w:p>
    <w:p w14:paraId="13E46787" w14:textId="5E11A86B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Распространение и разъяснение тематик Синтеза Изначально Вышестоящего Отца у населения подразделения ИВДИВО;</w:t>
      </w:r>
    </w:p>
    <w:p w14:paraId="787AC921" w14:textId="106CBC4E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 xml:space="preserve">Проведение различных тематических мероприятий Синтеза </w:t>
      </w:r>
      <w:bookmarkStart w:id="4" w:name="_Hlk211786846"/>
      <w:r w:rsidRPr="00A57EBF">
        <w:rPr>
          <w:sz w:val="12"/>
          <w:szCs w:val="12"/>
        </w:rPr>
        <w:t>Изначально Вышестоящего Отца у населения подразделения ИВДИВО;</w:t>
      </w:r>
      <w:bookmarkEnd w:id="4"/>
    </w:p>
    <w:p w14:paraId="3680AB04" w14:textId="2A852A91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 xml:space="preserve">Предоставление или аренда помещения для проведения </w:t>
      </w:r>
      <w:r w:rsidR="00743503" w:rsidRPr="00A57EBF">
        <w:rPr>
          <w:sz w:val="12"/>
          <w:szCs w:val="12"/>
        </w:rPr>
        <w:t xml:space="preserve">Синтеза </w:t>
      </w:r>
      <w:r w:rsidRPr="00A57EBF">
        <w:rPr>
          <w:sz w:val="12"/>
          <w:szCs w:val="12"/>
        </w:rPr>
        <w:t>Изначально Вышестоящего Отца;</w:t>
      </w:r>
    </w:p>
    <w:p w14:paraId="497E5676" w14:textId="61AA4A7E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Организацию съездов подразделения ИВДИВО или ИВДИВО на территории подразделения ИВДИВО;</w:t>
      </w:r>
    </w:p>
    <w:p w14:paraId="2D38DB5D" w14:textId="7BD32E8D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Имущественное юридическое владение офисом подразделения ИВДИВО, по решению Совета ИВО при необходимости;</w:t>
      </w:r>
    </w:p>
    <w:p w14:paraId="37AD079F" w14:textId="310EB245" w:rsidR="000F7707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Юридическое обеспечение и сопровождение деятельности подразделения ИВДИВО</w:t>
      </w:r>
      <w:r w:rsidR="006827EC">
        <w:rPr>
          <w:sz w:val="12"/>
          <w:szCs w:val="12"/>
        </w:rPr>
        <w:t xml:space="preserve"> при необходимости</w:t>
      </w:r>
      <w:r w:rsidRPr="00A57EBF">
        <w:rPr>
          <w:sz w:val="12"/>
          <w:szCs w:val="12"/>
        </w:rPr>
        <w:t>;</w:t>
      </w:r>
    </w:p>
    <w:p w14:paraId="232AB923" w14:textId="3E9C4E4F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Выпуск сборников Философов Синтеза подразделения ИВДИВО</w:t>
      </w:r>
      <w:r w:rsidR="006827EC">
        <w:rPr>
          <w:sz w:val="12"/>
          <w:szCs w:val="12"/>
        </w:rPr>
        <w:t xml:space="preserve"> </w:t>
      </w:r>
      <w:r w:rsidR="006827EC" w:rsidRPr="006827EC">
        <w:rPr>
          <w:color w:val="FF0000"/>
          <w:sz w:val="12"/>
          <w:szCs w:val="12"/>
        </w:rPr>
        <w:t>с тематиками ИВДИВО, Иерархии ИВДИВО и Синтезов ИВО</w:t>
      </w:r>
      <w:r w:rsidRPr="00A57EBF">
        <w:rPr>
          <w:sz w:val="12"/>
          <w:szCs w:val="12"/>
        </w:rPr>
        <w:t>.</w:t>
      </w:r>
    </w:p>
    <w:p w14:paraId="34AE7582" w14:textId="1BA028A1" w:rsidR="00A57EBF" w:rsidRPr="00A57EBF" w:rsidRDefault="00A57EBF" w:rsidP="00A57EBF">
      <w:pPr>
        <w:pStyle w:val="a"/>
        <w:rPr>
          <w:szCs w:val="22"/>
        </w:rPr>
      </w:pPr>
      <w:r w:rsidRPr="00154996">
        <w:t xml:space="preserve">Определить невозможность траты энергопотенциала подразделения ИВДИВО на явление проектов или организаций, за исключением минимально возможных трат на организацию и поддержание </w:t>
      </w:r>
      <w:r w:rsidR="006827EC">
        <w:rPr>
          <w:color w:val="FF0000"/>
        </w:rPr>
        <w:t xml:space="preserve">одной юридической организации ИВДИВО или </w:t>
      </w:r>
      <w:r w:rsidRPr="00154996">
        <w:t>Метагалактического Центра ИВДИВО, как юридической фиксации подразделения ИВДИВО</w:t>
      </w:r>
      <w:r>
        <w:t>.</w:t>
      </w:r>
    </w:p>
    <w:p w14:paraId="0500BC6F" w14:textId="0D8BF13C" w:rsidR="00A57EBF" w:rsidRPr="00A57EBF" w:rsidRDefault="00A57EBF" w:rsidP="00A57EBF">
      <w:pPr>
        <w:pStyle w:val="a"/>
        <w:rPr>
          <w:szCs w:val="22"/>
        </w:rPr>
      </w:pPr>
      <w:r w:rsidRPr="00BE400F">
        <w:t xml:space="preserve">Определить имущественное явление команды ИВДИВО любой территории явлением </w:t>
      </w:r>
      <w:r w:rsidR="006C105C">
        <w:t>команд</w:t>
      </w:r>
      <w:r w:rsidRPr="00BE400F">
        <w:t>ы Кут Хуми</w:t>
      </w:r>
      <w:r>
        <w:t>,</w:t>
      </w:r>
      <w:r w:rsidRPr="00BE400F">
        <w:t xml:space="preserve"> при совместном коллективном его формировании и пользовании, под управлением Совета Изначально Вышестоящего Отца или совета филиала команды территории</w:t>
      </w:r>
      <w:r>
        <w:t>.</w:t>
      </w:r>
    </w:p>
    <w:p w14:paraId="7A29845E" w14:textId="648A9A01" w:rsidR="00A57EBF" w:rsidRPr="00A57EBF" w:rsidRDefault="00A57EBF" w:rsidP="00A57EBF">
      <w:pPr>
        <w:pStyle w:val="a"/>
        <w:rPr>
          <w:szCs w:val="22"/>
        </w:rPr>
      </w:pPr>
      <w:r w:rsidRPr="00154996">
        <w:t xml:space="preserve">Определить, что средства команды подразделения ИВДИВО, собранные </w:t>
      </w:r>
      <w:r w:rsidR="006C105C">
        <w:t>команд</w:t>
      </w:r>
      <w:r w:rsidRPr="00154996">
        <w:t xml:space="preserve">ой Кут Хуми для деятельности ИВДИВО на территории нуждами команды (покупка помещений, цветы на праздники, библиотека, </w:t>
      </w:r>
      <w:r w:rsidR="00762240" w:rsidRPr="00154996">
        <w:t>энергопотенциальные траты на развитие</w:t>
      </w:r>
      <w:r w:rsidR="00762240">
        <w:t xml:space="preserve"> и</w:t>
      </w:r>
      <w:r w:rsidR="00762240" w:rsidRPr="00154996">
        <w:t xml:space="preserve"> </w:t>
      </w:r>
      <w:r w:rsidRPr="00154996">
        <w:t xml:space="preserve">юридическая фиксация подразделения ИВДИВО Метагалактическим центром в явлении зарплат по законодательству и аренду помещений, утверждённые Советом ИВО), являются средствами </w:t>
      </w:r>
      <w:r w:rsidR="006C105C">
        <w:t>команд</w:t>
      </w:r>
      <w:r w:rsidRPr="00154996">
        <w:t>ы Кут Хуми и организованно тратятся утверждённой сметой Совета Изначально Вышестоящего Отца и оперативным управлением должностного совета подразделения ИВДИВО</w:t>
      </w:r>
      <w:r>
        <w:t>.</w:t>
      </w:r>
    </w:p>
    <w:p w14:paraId="4880060B" w14:textId="46D0BE21" w:rsidR="00A57EBF" w:rsidRPr="00A57EBF" w:rsidRDefault="00A57EBF" w:rsidP="00A57EBF">
      <w:pPr>
        <w:pStyle w:val="a"/>
        <w:rPr>
          <w:szCs w:val="22"/>
        </w:rPr>
      </w:pPr>
      <w:r w:rsidRPr="00CE5663">
        <w:t xml:space="preserve">Определить оперативное управление </w:t>
      </w:r>
      <w:r>
        <w:t xml:space="preserve">и </w:t>
      </w:r>
      <w:r w:rsidRPr="00CE5663">
        <w:t xml:space="preserve">возможность фиксации недвижимого имущественного комплекса подразделения ИВДИВО, при его приобретении, </w:t>
      </w:r>
      <w:r w:rsidRPr="00A57EBF">
        <w:t xml:space="preserve">за частным лицом или частными лицами, представляющими </w:t>
      </w:r>
      <w:r w:rsidR="006C105C">
        <w:t>команд</w:t>
      </w:r>
      <w:r w:rsidRPr="00A57EBF">
        <w:t>у КХ, Метагалактическим центром/союзом или юридически организацией подразделения ИВДИВО, на основании решения Совета ИВО подразделения ИВДИВО</w:t>
      </w:r>
      <w:r>
        <w:t>.</w:t>
      </w:r>
    </w:p>
    <w:p w14:paraId="3F3B340E" w14:textId="0DF8C48E" w:rsidR="00A57EBF" w:rsidRPr="00A57EBF" w:rsidRDefault="00A57EBF" w:rsidP="00A57EBF">
      <w:pPr>
        <w:pStyle w:val="a"/>
        <w:rPr>
          <w:sz w:val="22"/>
          <w:szCs w:val="32"/>
        </w:rPr>
      </w:pPr>
      <w:r w:rsidRPr="00A57EBF">
        <w:t>Определить возможность фиксации или передачи имущественного комплекса подразделения ИВДИВО, от частного юридическому лицу или от юридического частному лицу</w:t>
      </w:r>
      <w:r>
        <w:t>,</w:t>
      </w:r>
      <w:r w:rsidRPr="00A57EBF">
        <w:t xml:space="preserve"> решением Совета ИВО подразделения ИВДИВО.</w:t>
      </w:r>
    </w:p>
    <w:p w14:paraId="67E8F550" w14:textId="33C43CBB" w:rsidR="00A57EBF" w:rsidRDefault="00A57EBF" w:rsidP="00A57EBF">
      <w:pPr>
        <w:pStyle w:val="a"/>
      </w:pPr>
      <w:r w:rsidRPr="00BE400F">
        <w:t>Определить возможное явление некоммерческого учреждения или коммерческой организации Советом Изначально Вышестоящего Отца подразделения ИВДИВО в управлении имущественным комплексом подразделения ИВДИВО, с перспективой реализации по мере необходимости, приобретением недвижимого коллективного имущества, с поиском технологий обеспечения и методов правильного управления им</w:t>
      </w:r>
      <w:r>
        <w:t>.</w:t>
      </w:r>
    </w:p>
    <w:p w14:paraId="0A5A9BD1" w14:textId="751F0976" w:rsidR="00A57EBF" w:rsidRDefault="00A57EBF" w:rsidP="00A57EBF">
      <w:pPr>
        <w:pStyle w:val="a"/>
      </w:pPr>
      <w:r w:rsidRPr="00BE400F">
        <w:t>Определить, что, регламентация, специфика, права, и обязанности любой организации ИВДИВО, устанавливаются соответствующими Распоряжениями на основании Указов ИВО</w:t>
      </w:r>
      <w:r w:rsidR="006827EC">
        <w:t xml:space="preserve">, </w:t>
      </w:r>
      <w:r w:rsidRPr="00BE400F">
        <w:t>Регламентами, разработанными ИВДИВО</w:t>
      </w:r>
      <w:r w:rsidR="006827EC">
        <w:t xml:space="preserve"> </w:t>
      </w:r>
      <w:r w:rsidR="006827EC">
        <w:rPr>
          <w:color w:val="FF0000"/>
        </w:rPr>
        <w:t>и законодательством страны применения</w:t>
      </w:r>
      <w:r>
        <w:t>.</w:t>
      </w:r>
    </w:p>
    <w:p w14:paraId="1D75D536" w14:textId="77777777" w:rsidR="00762240" w:rsidRDefault="00A57EBF" w:rsidP="00A57EBF">
      <w:pPr>
        <w:pStyle w:val="a"/>
      </w:pPr>
      <w:r w:rsidRPr="00762240">
        <w:rPr>
          <w:szCs w:val="22"/>
        </w:rPr>
        <w:t xml:space="preserve">Определить </w:t>
      </w:r>
      <w:r w:rsidRPr="00781E61">
        <w:t>Международн</w:t>
      </w:r>
      <w:r>
        <w:t>ую</w:t>
      </w:r>
      <w:r w:rsidRPr="00781E61">
        <w:t xml:space="preserve"> ассоциаци</w:t>
      </w:r>
      <w:r>
        <w:t>ю</w:t>
      </w:r>
      <w:r w:rsidRPr="00781E61">
        <w:t xml:space="preserve"> философско-просветительской деятельности Метагалактического Синтеза формой Международного Метагалактического центра, как юридическ</w:t>
      </w:r>
      <w:r>
        <w:t>ой</w:t>
      </w:r>
      <w:r w:rsidRPr="00781E61">
        <w:t xml:space="preserve"> фиксаци</w:t>
      </w:r>
      <w:r>
        <w:t>и</w:t>
      </w:r>
      <w:r w:rsidRPr="00781E61">
        <w:t xml:space="preserve"> объединения граждан разных стран, в изучении и различном применении Метагалактического Синтеза Изначально Вышестоящего Отца</w:t>
      </w:r>
      <w:r>
        <w:t>.</w:t>
      </w:r>
      <w:bookmarkStart w:id="5" w:name="_Hlk211794575"/>
      <w:r w:rsidR="00762240">
        <w:t xml:space="preserve"> </w:t>
      </w:r>
    </w:p>
    <w:p w14:paraId="6DEFB612" w14:textId="675F15A2" w:rsidR="00A57EBF" w:rsidRDefault="00A57EBF" w:rsidP="00A57EBF">
      <w:pPr>
        <w:pStyle w:val="a"/>
      </w:pPr>
      <w:r w:rsidRPr="00154996">
        <w:t>Утвердить приложение №1 о Международной ассоциации философско-просветительской деятельности Метагалактического Синтеза</w:t>
      </w:r>
      <w:bookmarkEnd w:id="2"/>
      <w:bookmarkEnd w:id="5"/>
      <w:r>
        <w:t>.</w:t>
      </w:r>
    </w:p>
    <w:p w14:paraId="20E21856" w14:textId="16C6E918" w:rsidR="00420A13" w:rsidRDefault="00420A13" w:rsidP="00A57EBF">
      <w:pPr>
        <w:pStyle w:val="a"/>
      </w:pPr>
      <w:r>
        <w:t>Применить немедленно.</w:t>
      </w:r>
    </w:p>
    <w:p w14:paraId="14DDD7E0" w14:textId="7C920A70" w:rsidR="00420A13" w:rsidRPr="00A57EBF" w:rsidRDefault="0000381F" w:rsidP="0000381F">
      <w:pPr>
        <w:pStyle w:val="a"/>
        <w:numPr>
          <w:ilvl w:val="0"/>
          <w:numId w:val="0"/>
        </w:numPr>
        <w:ind w:left="720"/>
        <w:jc w:val="right"/>
        <w:rPr>
          <w:sz w:val="14"/>
          <w:szCs w:val="14"/>
        </w:rPr>
      </w:pPr>
      <w:r w:rsidRPr="00BF0788">
        <w:rPr>
          <w:color w:val="806000" w:themeColor="accent4" w:themeShade="80"/>
          <w:sz w:val="6"/>
          <w:szCs w:val="6"/>
        </w:rPr>
        <w:t>АС ВС</w:t>
      </w:r>
    </w:p>
    <w:sectPr w:rsidR="00420A13" w:rsidRPr="00A5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492"/>
    <w:multiLevelType w:val="hybridMultilevel"/>
    <w:tmpl w:val="0292EE2A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42656E71"/>
    <w:multiLevelType w:val="hybridMultilevel"/>
    <w:tmpl w:val="5C9C2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ED44FC"/>
    <w:multiLevelType w:val="hybridMultilevel"/>
    <w:tmpl w:val="795423BC"/>
    <w:lvl w:ilvl="0" w:tplc="58FC5404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sz w:val="6"/>
        <w:szCs w:val="12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6D603BAF"/>
    <w:multiLevelType w:val="hybridMultilevel"/>
    <w:tmpl w:val="6C1ABDB4"/>
    <w:lvl w:ilvl="0" w:tplc="2CD8E4FE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795A5746"/>
    <w:multiLevelType w:val="hybridMultilevel"/>
    <w:tmpl w:val="CE342660"/>
    <w:lvl w:ilvl="0" w:tplc="B106A190">
      <w:start w:val="1"/>
      <w:numFmt w:val="decimal"/>
      <w:pStyle w:val="a"/>
      <w:lvlText w:val="%1."/>
      <w:lvlJc w:val="left"/>
      <w:pPr>
        <w:ind w:left="720" w:hanging="360"/>
      </w:pPr>
      <w:rPr>
        <w:b w:val="0"/>
        <w:bCs w:val="0"/>
        <w:color w:val="auto"/>
        <w:sz w:val="1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6"/>
    <w:rsid w:val="0000381F"/>
    <w:rsid w:val="000310C4"/>
    <w:rsid w:val="000608F3"/>
    <w:rsid w:val="00095522"/>
    <w:rsid w:val="000D439A"/>
    <w:rsid w:val="000F7707"/>
    <w:rsid w:val="00420A13"/>
    <w:rsid w:val="004D2331"/>
    <w:rsid w:val="00511F96"/>
    <w:rsid w:val="006217F7"/>
    <w:rsid w:val="006827EC"/>
    <w:rsid w:val="006C105C"/>
    <w:rsid w:val="00743503"/>
    <w:rsid w:val="00762240"/>
    <w:rsid w:val="00781E61"/>
    <w:rsid w:val="00980F22"/>
    <w:rsid w:val="00A57EBF"/>
    <w:rsid w:val="00AC0B95"/>
    <w:rsid w:val="00AF30D6"/>
    <w:rsid w:val="00BD01FB"/>
    <w:rsid w:val="00C22578"/>
    <w:rsid w:val="00C523E0"/>
    <w:rsid w:val="00CF13B2"/>
    <w:rsid w:val="00D412C7"/>
    <w:rsid w:val="00D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3A7"/>
  <w15:chartTrackingRefBased/>
  <w15:docId w15:val="{71E80957-E845-432C-AC6B-56FF9497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08F3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link w:val="a4"/>
    <w:autoRedefine/>
    <w:qFormat/>
    <w:rsid w:val="00A57EBF"/>
    <w:pPr>
      <w:numPr>
        <w:numId w:val="1"/>
      </w:numPr>
      <w:tabs>
        <w:tab w:val="center" w:pos="4890"/>
        <w:tab w:val="left" w:pos="8602"/>
      </w:tabs>
      <w:spacing w:after="0" w:line="240" w:lineRule="auto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a4">
    <w:name w:val="Без интервала Знак"/>
    <w:link w:val="a"/>
    <w:locked/>
    <w:rsid w:val="00A57EBF"/>
    <w:rPr>
      <w:rFonts w:ascii="Times New Roman" w:eastAsia="Calibri" w:hAnsi="Times New Roman" w:cs="Times New Roman"/>
      <w:sz w:val="16"/>
      <w:szCs w:val="16"/>
    </w:rPr>
  </w:style>
  <w:style w:type="paragraph" w:styleId="a5">
    <w:name w:val="List Paragraph"/>
    <w:basedOn w:val="a0"/>
    <w:uiPriority w:val="34"/>
    <w:qFormat/>
    <w:rsid w:val="0098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11</cp:revision>
  <dcterms:created xsi:type="dcterms:W3CDTF">2025-10-19T08:25:00Z</dcterms:created>
  <dcterms:modified xsi:type="dcterms:W3CDTF">2026-04-16T08:52:00Z</dcterms:modified>
</cp:coreProperties>
</file>